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CEC" w:rsidRDefault="00506CEC" w:rsidP="00506CEC">
      <w:pPr>
        <w:pStyle w:val="normal0"/>
      </w:pPr>
      <w:r>
        <w:rPr>
          <w:b/>
          <w:sz w:val="28"/>
        </w:rPr>
        <w:t>Introduction and Lion (10-12 minutes)</w:t>
      </w:r>
    </w:p>
    <w:p w:rsidR="00506CEC" w:rsidRDefault="00506CEC" w:rsidP="00506CEC">
      <w:pPr>
        <w:pStyle w:val="normal0"/>
      </w:pPr>
    </w:p>
    <w:p w:rsidR="00506CEC" w:rsidRDefault="00506CEC" w:rsidP="00506CEC">
      <w:pPr>
        <w:pStyle w:val="normal0"/>
      </w:pPr>
      <w:r>
        <w:t>Musical Objectives:</w:t>
      </w:r>
    </w:p>
    <w:p w:rsidR="00506CEC" w:rsidRDefault="00506CEC" w:rsidP="00506CEC">
      <w:pPr>
        <w:pStyle w:val="normal0"/>
      </w:pPr>
      <w:r>
        <w:tab/>
        <w:t>Students will be able to:</w:t>
      </w:r>
    </w:p>
    <w:p w:rsidR="00506CEC" w:rsidRDefault="00506CEC" w:rsidP="00506CEC">
      <w:pPr>
        <w:pStyle w:val="normal0"/>
        <w:numPr>
          <w:ilvl w:val="0"/>
          <w:numId w:val="3"/>
        </w:numPr>
        <w:ind w:hanging="358"/>
        <w:contextualSpacing/>
      </w:pPr>
      <w:proofErr w:type="gramStart"/>
      <w:r>
        <w:t>deduce</w:t>
      </w:r>
      <w:proofErr w:type="gramEnd"/>
      <w:r>
        <w:t xml:space="preserve"> musical mood by literary cues</w:t>
      </w:r>
    </w:p>
    <w:p w:rsidR="00506CEC" w:rsidRDefault="00506CEC" w:rsidP="00506CEC">
      <w:pPr>
        <w:pStyle w:val="normal0"/>
        <w:numPr>
          <w:ilvl w:val="0"/>
          <w:numId w:val="3"/>
        </w:numPr>
        <w:ind w:hanging="358"/>
        <w:contextualSpacing/>
      </w:pPr>
      <w:proofErr w:type="gramStart"/>
      <w:r>
        <w:t>describe</w:t>
      </w:r>
      <w:proofErr w:type="gramEnd"/>
      <w:r>
        <w:t xml:space="preserve"> the music’s attributes</w:t>
      </w:r>
    </w:p>
    <w:p w:rsidR="00506CEC" w:rsidRDefault="00506CEC" w:rsidP="00506CEC">
      <w:pPr>
        <w:pStyle w:val="normal0"/>
        <w:numPr>
          <w:ilvl w:val="0"/>
          <w:numId w:val="3"/>
        </w:numPr>
        <w:ind w:hanging="358"/>
        <w:contextualSpacing/>
      </w:pPr>
      <w:proofErr w:type="gramStart"/>
      <w:r>
        <w:t>identify</w:t>
      </w:r>
      <w:proofErr w:type="gramEnd"/>
      <w:r>
        <w:t xml:space="preserve"> the musical sound of the lion’s roar</w:t>
      </w:r>
    </w:p>
    <w:p w:rsidR="00506CEC" w:rsidRDefault="00506CEC" w:rsidP="00506CEC">
      <w:pPr>
        <w:pStyle w:val="normal0"/>
      </w:pPr>
    </w:p>
    <w:p w:rsidR="00506CEC" w:rsidRDefault="00506CEC" w:rsidP="00506CEC">
      <w:pPr>
        <w:pStyle w:val="normal0"/>
      </w:pPr>
      <w:r>
        <w:t>Common Core Objectives:</w:t>
      </w:r>
    </w:p>
    <w:p w:rsidR="00506CEC" w:rsidRDefault="00506CEC" w:rsidP="00506CEC">
      <w:pPr>
        <w:pStyle w:val="normal0"/>
        <w:numPr>
          <w:ilvl w:val="0"/>
          <w:numId w:val="6"/>
        </w:numPr>
        <w:ind w:left="720" w:hanging="359"/>
        <w:contextualSpacing/>
      </w:pPr>
      <w:r>
        <w:t>RL.3.1 Ask and answer questions to demonstrate understanding of a text, referring explicitly to the text as the basis for the answers.</w:t>
      </w:r>
    </w:p>
    <w:p w:rsidR="00506CEC" w:rsidRDefault="00506CEC" w:rsidP="00506CEC">
      <w:pPr>
        <w:pStyle w:val="normal0"/>
        <w:numPr>
          <w:ilvl w:val="0"/>
          <w:numId w:val="6"/>
        </w:numPr>
        <w:ind w:left="720" w:hanging="359"/>
        <w:contextualSpacing/>
      </w:pPr>
      <w:r>
        <w:t xml:space="preserve">RL.3.4 </w:t>
      </w:r>
      <w:r>
        <w:rPr>
          <w:highlight w:val="white"/>
        </w:rPr>
        <w:t xml:space="preserve">Determine the meaning of words and phrases as they are used in a text, distinguishing literal from </w:t>
      </w:r>
      <w:proofErr w:type="spellStart"/>
      <w:r>
        <w:rPr>
          <w:highlight w:val="white"/>
        </w:rPr>
        <w:t>nonliteral</w:t>
      </w:r>
      <w:proofErr w:type="spellEnd"/>
      <w:r>
        <w:rPr>
          <w:highlight w:val="white"/>
        </w:rPr>
        <w:t xml:space="preserve"> language.</w:t>
      </w:r>
    </w:p>
    <w:p w:rsidR="00506CEC" w:rsidRDefault="00506CEC" w:rsidP="00506CEC">
      <w:pPr>
        <w:pStyle w:val="normal0"/>
        <w:numPr>
          <w:ilvl w:val="0"/>
          <w:numId w:val="6"/>
        </w:numPr>
        <w:ind w:left="720" w:hanging="359"/>
        <w:contextualSpacing/>
      </w:pPr>
      <w:r>
        <w:t>RL.3.7 Explain how specific aspects of a text’s illustrations contribute to what is conveyed by the words in a story (e.g., create mood, emphasize aspects of a character or setting).</w:t>
      </w:r>
    </w:p>
    <w:p w:rsidR="00506CEC" w:rsidRDefault="00506CEC" w:rsidP="00506CEC">
      <w:pPr>
        <w:pStyle w:val="normal0"/>
        <w:numPr>
          <w:ilvl w:val="0"/>
          <w:numId w:val="6"/>
        </w:numPr>
        <w:ind w:left="720" w:hanging="359"/>
        <w:contextualSpacing/>
      </w:pPr>
      <w:r>
        <w:t>RF.3.4 Read with sufficient accuracy and fluency to support comprehension.</w:t>
      </w:r>
    </w:p>
    <w:p w:rsidR="00506CEC" w:rsidRDefault="00506CEC" w:rsidP="00506CEC">
      <w:pPr>
        <w:pStyle w:val="normal0"/>
        <w:numPr>
          <w:ilvl w:val="0"/>
          <w:numId w:val="6"/>
        </w:numPr>
        <w:ind w:left="720" w:hanging="359"/>
        <w:contextualSpacing/>
      </w:pPr>
      <w:r>
        <w:t>SL.3.2 Determine the main ideas and supporting details of a text read aloud or information presented in diverse media and formats, including visually, quantitatively, and orally.</w:t>
      </w:r>
    </w:p>
    <w:p w:rsidR="00506CEC" w:rsidRDefault="00506CEC" w:rsidP="00506CEC">
      <w:pPr>
        <w:pStyle w:val="normal0"/>
      </w:pPr>
    </w:p>
    <w:p w:rsidR="00506CEC" w:rsidRDefault="00506CEC" w:rsidP="00506CEC">
      <w:pPr>
        <w:pStyle w:val="normal0"/>
      </w:pPr>
      <w:r>
        <w:t>Procedure:</w:t>
      </w:r>
    </w:p>
    <w:p w:rsidR="00506CEC" w:rsidRDefault="00506CEC" w:rsidP="00506CEC">
      <w:pPr>
        <w:pStyle w:val="normal0"/>
        <w:numPr>
          <w:ilvl w:val="0"/>
          <w:numId w:val="1"/>
        </w:numPr>
        <w:ind w:hanging="359"/>
        <w:contextualSpacing/>
      </w:pPr>
      <w:r>
        <w:t>Introductory information</w:t>
      </w:r>
    </w:p>
    <w:p w:rsidR="00506CEC" w:rsidRDefault="00506CEC" w:rsidP="00506CEC">
      <w:pPr>
        <w:pStyle w:val="normal0"/>
        <w:numPr>
          <w:ilvl w:val="1"/>
          <w:numId w:val="1"/>
        </w:numPr>
        <w:ind w:hanging="359"/>
        <w:contextualSpacing/>
      </w:pPr>
      <w:r>
        <w:t xml:space="preserve">Composer - Camille Saint </w:t>
      </w:r>
      <w:proofErr w:type="spellStart"/>
      <w:r>
        <w:t>Saëns</w:t>
      </w:r>
      <w:proofErr w:type="spellEnd"/>
      <w:r>
        <w:t xml:space="preserve"> (see short bio at </w:t>
      </w:r>
      <w:hyperlink r:id="rId5">
        <w:r>
          <w:rPr>
            <w:color w:val="1155CC"/>
            <w:u w:val="single"/>
          </w:rPr>
          <w:t>https://www.sfcv.org/learn/composer-gallery/saint-sa%C3%ABns-camille?gclid=COXY9IXSxroCFcxaMgod4mIAsg</w:t>
        </w:r>
      </w:hyperlink>
      <w:r>
        <w:t>)</w:t>
      </w:r>
    </w:p>
    <w:p w:rsidR="00506CEC" w:rsidRDefault="00506CEC" w:rsidP="00506CEC">
      <w:pPr>
        <w:pStyle w:val="normal0"/>
        <w:numPr>
          <w:ilvl w:val="1"/>
          <w:numId w:val="1"/>
        </w:numPr>
        <w:ind w:hanging="359"/>
        <w:contextualSpacing/>
      </w:pPr>
      <w:r>
        <w:t>Music (see music questions)</w:t>
      </w:r>
    </w:p>
    <w:p w:rsidR="00506CEC" w:rsidRDefault="00506CEC" w:rsidP="00506CEC">
      <w:pPr>
        <w:pStyle w:val="normal0"/>
        <w:numPr>
          <w:ilvl w:val="0"/>
          <w:numId w:val="2"/>
        </w:numPr>
        <w:ind w:hanging="358"/>
        <w:contextualSpacing/>
      </w:pPr>
      <w:r>
        <w:t xml:space="preserve">Watch the video of performance (either on </w:t>
      </w:r>
      <w:proofErr w:type="spellStart"/>
      <w:r>
        <w:t>Youtube</w:t>
      </w:r>
      <w:proofErr w:type="spellEnd"/>
      <w:r>
        <w:t xml:space="preserve"> Link or download videos)</w:t>
      </w:r>
    </w:p>
    <w:p w:rsidR="00506CEC" w:rsidRDefault="00506CEC" w:rsidP="00506CEC">
      <w:pPr>
        <w:pStyle w:val="normal0"/>
        <w:numPr>
          <w:ilvl w:val="0"/>
          <w:numId w:val="2"/>
        </w:numPr>
        <w:ind w:hanging="358"/>
        <w:contextualSpacing/>
      </w:pPr>
      <w:r>
        <w:t>Have a student read the poetry</w:t>
      </w:r>
    </w:p>
    <w:p w:rsidR="00506CEC" w:rsidRDefault="00506CEC" w:rsidP="00506CEC">
      <w:pPr>
        <w:pStyle w:val="normal0"/>
      </w:pPr>
    </w:p>
    <w:p w:rsidR="00506CEC" w:rsidRDefault="00506CEC" w:rsidP="00506CEC">
      <w:pPr>
        <w:pStyle w:val="normal0"/>
      </w:pPr>
      <w:r>
        <w:t xml:space="preserve">Questions for Discussion: </w:t>
      </w:r>
    </w:p>
    <w:p w:rsidR="00506CEC" w:rsidRDefault="00506CEC" w:rsidP="00506CEC">
      <w:pPr>
        <w:pStyle w:val="normal0"/>
        <w:numPr>
          <w:ilvl w:val="0"/>
          <w:numId w:val="4"/>
        </w:numPr>
        <w:ind w:hanging="358"/>
        <w:contextualSpacing/>
      </w:pPr>
      <w:r>
        <w:t>What did Jeannie do in the poetry?</w:t>
      </w:r>
    </w:p>
    <w:p w:rsidR="00506CEC" w:rsidRDefault="00506CEC" w:rsidP="00506CEC">
      <w:pPr>
        <w:pStyle w:val="normal0"/>
        <w:numPr>
          <w:ilvl w:val="1"/>
          <w:numId w:val="4"/>
        </w:numPr>
        <w:ind w:hanging="358"/>
        <w:contextualSpacing/>
      </w:pPr>
      <w:r>
        <w:t xml:space="preserve">What do you think this whole piece (14 </w:t>
      </w:r>
      <w:proofErr w:type="spellStart"/>
      <w:r>
        <w:t>mvts</w:t>
      </w:r>
      <w:proofErr w:type="spellEnd"/>
      <w:r>
        <w:t>) will be about?</w:t>
      </w:r>
    </w:p>
    <w:p w:rsidR="00506CEC" w:rsidRDefault="00506CEC" w:rsidP="00506CEC">
      <w:pPr>
        <w:pStyle w:val="normal0"/>
        <w:numPr>
          <w:ilvl w:val="2"/>
          <w:numId w:val="4"/>
        </w:numPr>
        <w:ind w:hanging="358"/>
        <w:contextualSpacing/>
      </w:pPr>
      <w:r>
        <w:t xml:space="preserve">A movement is a short part of a bigger musical work. </w:t>
      </w:r>
      <w:proofErr w:type="gramStart"/>
      <w:r>
        <w:t>teaching</w:t>
      </w:r>
      <w:proofErr w:type="gramEnd"/>
      <w:r>
        <w:t xml:space="preserve"> moment about music (</w:t>
      </w:r>
      <w:proofErr w:type="spellStart"/>
      <w:r>
        <w:t>mvts</w:t>
      </w:r>
      <w:proofErr w:type="spellEnd"/>
      <w:r>
        <w:t>, pieces, etc)</w:t>
      </w:r>
    </w:p>
    <w:p w:rsidR="00506CEC" w:rsidRDefault="00506CEC" w:rsidP="00506CEC">
      <w:pPr>
        <w:pStyle w:val="normal0"/>
        <w:numPr>
          <w:ilvl w:val="2"/>
          <w:numId w:val="4"/>
        </w:numPr>
        <w:ind w:hanging="358"/>
        <w:contextualSpacing/>
      </w:pPr>
      <w:r>
        <w:t>Musical notes are like letters of the alphabet. Musical phrases are like words. Movements are full sentences, and the whole work is the whole story!</w:t>
      </w:r>
    </w:p>
    <w:p w:rsidR="00506CEC" w:rsidRDefault="00506CEC" w:rsidP="00506CEC">
      <w:pPr>
        <w:pStyle w:val="normal0"/>
        <w:numPr>
          <w:ilvl w:val="2"/>
          <w:numId w:val="4"/>
        </w:numPr>
        <w:ind w:hanging="358"/>
        <w:contextualSpacing/>
      </w:pPr>
      <w:r>
        <w:t>Some music is about something, like this work. It’s about ________. Other works are not about anything other than beautiful music.</w:t>
      </w:r>
    </w:p>
    <w:p w:rsidR="00506CEC" w:rsidRDefault="00506CEC" w:rsidP="00506CEC">
      <w:pPr>
        <w:pStyle w:val="normal0"/>
        <w:numPr>
          <w:ilvl w:val="0"/>
          <w:numId w:val="4"/>
        </w:numPr>
        <w:ind w:hanging="358"/>
        <w:contextualSpacing/>
      </w:pPr>
      <w:r>
        <w:t>How does Jeannie feel?</w:t>
      </w:r>
    </w:p>
    <w:p w:rsidR="00506CEC" w:rsidRDefault="00506CEC" w:rsidP="00506CEC">
      <w:pPr>
        <w:pStyle w:val="normal0"/>
        <w:numPr>
          <w:ilvl w:val="0"/>
          <w:numId w:val="4"/>
        </w:numPr>
        <w:ind w:hanging="358"/>
        <w:contextualSpacing/>
      </w:pPr>
      <w:r>
        <w:t>Where do you hear the Lion roar? (</w:t>
      </w:r>
      <w:proofErr w:type="gramStart"/>
      <w:r>
        <w:t>happens</w:t>
      </w:r>
      <w:proofErr w:type="gramEnd"/>
      <w:r>
        <w:t xml:space="preserve"> at 1:00, 1:06, 1:11, 1:17, and 1:49)</w:t>
      </w:r>
    </w:p>
    <w:p w:rsidR="00506CEC" w:rsidRDefault="00506CEC" w:rsidP="00506CEC">
      <w:pPr>
        <w:pStyle w:val="normal0"/>
        <w:numPr>
          <w:ilvl w:val="0"/>
          <w:numId w:val="4"/>
        </w:numPr>
        <w:ind w:hanging="358"/>
        <w:contextualSpacing/>
      </w:pPr>
      <w:r>
        <w:t>How would you describe the Lion’s character based on the music?</w:t>
      </w:r>
    </w:p>
    <w:p w:rsidR="00506CEC" w:rsidRDefault="00506CEC" w:rsidP="00506CEC">
      <w:pPr>
        <w:pStyle w:val="normal0"/>
        <w:numPr>
          <w:ilvl w:val="1"/>
          <w:numId w:val="4"/>
        </w:numPr>
        <w:ind w:hanging="358"/>
        <w:contextualSpacing/>
      </w:pPr>
      <w:r>
        <w:t>Options: playful, serious, sad, etc</w:t>
      </w:r>
    </w:p>
    <w:p w:rsidR="00506CEC" w:rsidRDefault="00506CEC" w:rsidP="00506CEC">
      <w:pPr>
        <w:pStyle w:val="normal0"/>
        <w:numPr>
          <w:ilvl w:val="1"/>
          <w:numId w:val="4"/>
        </w:numPr>
        <w:ind w:hanging="358"/>
        <w:contextualSpacing/>
      </w:pPr>
      <w:r>
        <w:t>What words in the text support your description of the Lion’s character in the music?</w:t>
      </w:r>
    </w:p>
    <w:p w:rsidR="00506CEC" w:rsidRDefault="00506CEC" w:rsidP="00506CEC">
      <w:pPr>
        <w:pStyle w:val="normal0"/>
        <w:numPr>
          <w:ilvl w:val="0"/>
          <w:numId w:val="4"/>
        </w:numPr>
        <w:ind w:hanging="358"/>
        <w:contextualSpacing/>
      </w:pPr>
      <w:r>
        <w:t>Video/Music questions</w:t>
      </w:r>
    </w:p>
    <w:p w:rsidR="00506CEC" w:rsidRDefault="00506CEC" w:rsidP="00506CEC">
      <w:pPr>
        <w:pStyle w:val="normal0"/>
        <w:numPr>
          <w:ilvl w:val="1"/>
          <w:numId w:val="4"/>
        </w:numPr>
        <w:ind w:hanging="358"/>
        <w:contextualSpacing/>
      </w:pPr>
      <w:r>
        <w:t>Introduce the parts of a piano. Use labeled piano with parts. Watch the video a second time, and instruct students to call out which parts of the piano they see.</w:t>
      </w:r>
    </w:p>
    <w:p w:rsidR="00506CEC" w:rsidRDefault="00506CEC" w:rsidP="00506CEC">
      <w:pPr>
        <w:pStyle w:val="normal0"/>
        <w:numPr>
          <w:ilvl w:val="1"/>
          <w:numId w:val="4"/>
        </w:numPr>
        <w:ind w:hanging="358"/>
        <w:contextualSpacing/>
      </w:pPr>
      <w:r>
        <w:t>What was your favorite part of the video?</w:t>
      </w:r>
    </w:p>
    <w:p w:rsidR="00506CEC" w:rsidRDefault="00506CEC" w:rsidP="00506CEC">
      <w:pPr>
        <w:pStyle w:val="normal0"/>
        <w:numPr>
          <w:ilvl w:val="1"/>
          <w:numId w:val="4"/>
        </w:numPr>
        <w:ind w:hanging="358"/>
        <w:contextualSpacing/>
      </w:pPr>
      <w:r>
        <w:t>Have you been to a classical concert before?</w:t>
      </w:r>
    </w:p>
    <w:p w:rsidR="00506CEC" w:rsidRDefault="00506CEC" w:rsidP="00506CEC">
      <w:pPr>
        <w:pStyle w:val="normal0"/>
        <w:numPr>
          <w:ilvl w:val="2"/>
          <w:numId w:val="4"/>
        </w:numPr>
        <w:ind w:hanging="358"/>
        <w:contextualSpacing/>
      </w:pPr>
      <w:r>
        <w:t>Does anyone here play the piano? Do you know anyone who plays the piano? How about any other instrument?</w:t>
      </w:r>
    </w:p>
    <w:p w:rsidR="00506CEC" w:rsidRDefault="00506CEC" w:rsidP="00506CEC">
      <w:pPr>
        <w:pStyle w:val="normal0"/>
        <w:numPr>
          <w:ilvl w:val="2"/>
          <w:numId w:val="4"/>
        </w:numPr>
        <w:ind w:hanging="358"/>
        <w:contextualSpacing/>
      </w:pPr>
      <w:r>
        <w:t>Have you ever seen anyone play an instrument before?</w:t>
      </w:r>
    </w:p>
    <w:p w:rsidR="00506CEC" w:rsidRDefault="00506CEC" w:rsidP="00506CEC">
      <w:pPr>
        <w:pStyle w:val="normal0"/>
        <w:numPr>
          <w:ilvl w:val="3"/>
          <w:numId w:val="4"/>
        </w:numPr>
        <w:ind w:hanging="358"/>
        <w:contextualSpacing/>
      </w:pPr>
      <w:r>
        <w:t>Does the other instrument need to be played with fingers or with breath? Does it need to be hit with a stick?</w:t>
      </w:r>
    </w:p>
    <w:p w:rsidR="00506CEC" w:rsidRDefault="00506CEC" w:rsidP="00506CEC">
      <w:pPr>
        <w:pStyle w:val="normal0"/>
        <w:numPr>
          <w:ilvl w:val="2"/>
          <w:numId w:val="4"/>
        </w:numPr>
        <w:ind w:hanging="358"/>
        <w:contextualSpacing/>
      </w:pPr>
      <w:r>
        <w:t>What do you do at a classical concert? You sit and enjoy with your ears, but not with your voices. This piece has many parts (movements), and when they are all done, the audience shares their appreciation by clapping!</w:t>
      </w:r>
    </w:p>
    <w:p w:rsidR="00506CEC" w:rsidRDefault="00506CEC" w:rsidP="00506CEC">
      <w:pPr>
        <w:pStyle w:val="normal0"/>
      </w:pPr>
    </w:p>
    <w:p w:rsidR="00506CEC" w:rsidRDefault="00506CEC" w:rsidP="00506CEC">
      <w:pPr>
        <w:pStyle w:val="normal0"/>
      </w:pPr>
      <w:r>
        <w:t>Ideas for Activities</w:t>
      </w:r>
    </w:p>
    <w:p w:rsidR="00506CEC" w:rsidRDefault="00506CEC" w:rsidP="00506CEC">
      <w:pPr>
        <w:pStyle w:val="normal0"/>
        <w:numPr>
          <w:ilvl w:val="0"/>
          <w:numId w:val="5"/>
        </w:numPr>
        <w:ind w:hanging="359"/>
        <w:contextualSpacing/>
      </w:pPr>
      <w:r>
        <w:t>Kids do a drum roll with their hands on the desk or the ground whenever the lions roar is heard (</w:t>
      </w:r>
      <w:proofErr w:type="spellStart"/>
      <w:r>
        <w:t>minute</w:t>
      </w:r>
      <w:proofErr w:type="gramStart"/>
      <w:r>
        <w:t>:second</w:t>
      </w:r>
      <w:proofErr w:type="spellEnd"/>
      <w:proofErr w:type="gramEnd"/>
      <w:r>
        <w:t xml:space="preserve"> markers 1:00, 1:06, 1:11, 1:17, and 1:49). The teacher shows them the appropriate time.</w:t>
      </w:r>
    </w:p>
    <w:p w:rsidR="00506CEC" w:rsidRDefault="00506CEC" w:rsidP="00506CEC">
      <w:pPr>
        <w:pStyle w:val="normal0"/>
        <w:numPr>
          <w:ilvl w:val="0"/>
          <w:numId w:val="5"/>
        </w:numPr>
        <w:ind w:hanging="359"/>
        <w:contextualSpacing/>
      </w:pPr>
      <w:r>
        <w:t>Kids march around a small space “regally” like the lion, until the roar (part of character question)</w:t>
      </w:r>
    </w:p>
    <w:p w:rsidR="00506CEC" w:rsidRDefault="00506CEC" w:rsidP="00506CEC">
      <w:pPr>
        <w:pStyle w:val="normal0"/>
      </w:pPr>
    </w:p>
    <w:p w:rsidR="00506CEC" w:rsidRDefault="00506CEC" w:rsidP="00506CEC">
      <w:pPr>
        <w:pStyle w:val="normal0"/>
      </w:pPr>
      <w:r>
        <w:t>Assessment Template:</w:t>
      </w:r>
    </w:p>
    <w:p w:rsidR="00506CEC" w:rsidRDefault="00506CEC" w:rsidP="00506CEC">
      <w:pPr>
        <w:pStyle w:val="normal0"/>
        <w:numPr>
          <w:ilvl w:val="0"/>
          <w:numId w:val="7"/>
        </w:numPr>
        <w:spacing w:line="240" w:lineRule="auto"/>
        <w:ind w:left="720" w:hanging="359"/>
        <w:contextualSpacing/>
      </w:pPr>
      <w:r>
        <w:t>Were the students engaged and participating in the activity?</w:t>
      </w:r>
    </w:p>
    <w:p w:rsidR="00506CEC" w:rsidRDefault="00506CEC" w:rsidP="00506CEC">
      <w:pPr>
        <w:pStyle w:val="normal0"/>
        <w:numPr>
          <w:ilvl w:val="0"/>
          <w:numId w:val="7"/>
        </w:numPr>
        <w:spacing w:line="240" w:lineRule="auto"/>
        <w:ind w:left="720" w:hanging="359"/>
        <w:contextualSpacing/>
      </w:pPr>
      <w:r>
        <w:t>Did the students demonstrate an understanding of the literature?</w:t>
      </w:r>
    </w:p>
    <w:p w:rsidR="00506CEC" w:rsidRDefault="00506CEC" w:rsidP="00506CEC">
      <w:pPr>
        <w:pStyle w:val="normal0"/>
        <w:numPr>
          <w:ilvl w:val="0"/>
          <w:numId w:val="7"/>
        </w:numPr>
        <w:spacing w:line="240" w:lineRule="auto"/>
        <w:ind w:left="720" w:hanging="359"/>
        <w:contextualSpacing/>
      </w:pPr>
      <w:r>
        <w:t>Were most students able to recognize features of the music that represented the animal well?</w:t>
      </w:r>
    </w:p>
    <w:p w:rsidR="00506CEC" w:rsidRDefault="00506CEC" w:rsidP="00506CEC">
      <w:pPr>
        <w:pStyle w:val="normal0"/>
      </w:pPr>
    </w:p>
    <w:p w:rsidR="002654B5" w:rsidRDefault="00506CEC"/>
    <w:sectPr w:rsidR="002654B5" w:rsidSect="0059590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1085E"/>
    <w:multiLevelType w:val="multilevel"/>
    <w:tmpl w:val="452C04F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2B452A63"/>
    <w:multiLevelType w:val="multilevel"/>
    <w:tmpl w:val="91863E6A"/>
    <w:lvl w:ilvl="0">
      <w:start w:val="1"/>
      <w:numFmt w:val="decimal"/>
      <w:lvlText w:val="%1."/>
      <w:lvlJc w:val="left"/>
      <w:pPr>
        <w:ind w:left="2160" w:firstLine="3960"/>
      </w:pPr>
      <w:rPr>
        <w:rFonts w:ascii="Arial" w:eastAsia="Arial" w:hAnsi="Arial" w:cs="Arial"/>
        <w:u w:val="none"/>
      </w:rPr>
    </w:lvl>
    <w:lvl w:ilvl="1">
      <w:start w:val="1"/>
      <w:numFmt w:val="lowerLetter"/>
      <w:lvlText w:val="%2."/>
      <w:lvlJc w:val="left"/>
      <w:pPr>
        <w:ind w:left="2880" w:firstLine="5400"/>
      </w:pPr>
      <w:rPr>
        <w:rFonts w:ascii="Arial" w:eastAsia="Arial" w:hAnsi="Arial" w:cs="Arial"/>
        <w:u w:val="none"/>
      </w:rPr>
    </w:lvl>
    <w:lvl w:ilvl="2">
      <w:start w:val="1"/>
      <w:numFmt w:val="lowerRoman"/>
      <w:lvlText w:val="%3."/>
      <w:lvlJc w:val="right"/>
      <w:pPr>
        <w:ind w:left="3600" w:firstLine="6840"/>
      </w:pPr>
      <w:rPr>
        <w:rFonts w:ascii="Arial" w:eastAsia="Arial" w:hAnsi="Arial" w:cs="Arial"/>
        <w:u w:val="none"/>
      </w:rPr>
    </w:lvl>
    <w:lvl w:ilvl="3">
      <w:start w:val="1"/>
      <w:numFmt w:val="decimal"/>
      <w:lvlText w:val="%4."/>
      <w:lvlJc w:val="left"/>
      <w:pPr>
        <w:ind w:left="4320" w:firstLine="8280"/>
      </w:pPr>
      <w:rPr>
        <w:rFonts w:ascii="Arial" w:eastAsia="Arial" w:hAnsi="Arial" w:cs="Arial"/>
        <w:u w:val="none"/>
      </w:rPr>
    </w:lvl>
    <w:lvl w:ilvl="4">
      <w:start w:val="1"/>
      <w:numFmt w:val="lowerLetter"/>
      <w:lvlText w:val="%5."/>
      <w:lvlJc w:val="left"/>
      <w:pPr>
        <w:ind w:left="5040" w:firstLine="9720"/>
      </w:pPr>
      <w:rPr>
        <w:rFonts w:ascii="Arial" w:eastAsia="Arial" w:hAnsi="Arial" w:cs="Arial"/>
        <w:u w:val="none"/>
      </w:rPr>
    </w:lvl>
    <w:lvl w:ilvl="5">
      <w:start w:val="1"/>
      <w:numFmt w:val="lowerRoman"/>
      <w:lvlText w:val="%6."/>
      <w:lvlJc w:val="right"/>
      <w:pPr>
        <w:ind w:left="5760" w:firstLine="11160"/>
      </w:pPr>
      <w:rPr>
        <w:rFonts w:ascii="Arial" w:eastAsia="Arial" w:hAnsi="Arial" w:cs="Arial"/>
        <w:u w:val="none"/>
      </w:rPr>
    </w:lvl>
    <w:lvl w:ilvl="6">
      <w:start w:val="1"/>
      <w:numFmt w:val="decimal"/>
      <w:lvlText w:val="%7."/>
      <w:lvlJc w:val="left"/>
      <w:pPr>
        <w:ind w:left="6480" w:firstLine="12600"/>
      </w:pPr>
      <w:rPr>
        <w:rFonts w:ascii="Arial" w:eastAsia="Arial" w:hAnsi="Arial" w:cs="Arial"/>
        <w:u w:val="none"/>
      </w:rPr>
    </w:lvl>
    <w:lvl w:ilvl="7">
      <w:start w:val="1"/>
      <w:numFmt w:val="lowerLetter"/>
      <w:lvlText w:val="%8."/>
      <w:lvlJc w:val="left"/>
      <w:pPr>
        <w:ind w:left="7200" w:firstLine="14040"/>
      </w:pPr>
      <w:rPr>
        <w:rFonts w:ascii="Arial" w:eastAsia="Arial" w:hAnsi="Arial" w:cs="Arial"/>
        <w:u w:val="none"/>
      </w:rPr>
    </w:lvl>
    <w:lvl w:ilvl="8">
      <w:start w:val="1"/>
      <w:numFmt w:val="lowerRoman"/>
      <w:lvlText w:val="%9."/>
      <w:lvlJc w:val="right"/>
      <w:pPr>
        <w:ind w:left="7920" w:firstLine="15480"/>
      </w:pPr>
      <w:rPr>
        <w:rFonts w:ascii="Arial" w:eastAsia="Arial" w:hAnsi="Arial" w:cs="Arial"/>
        <w:u w:val="none"/>
      </w:rPr>
    </w:lvl>
  </w:abstractNum>
  <w:abstractNum w:abstractNumId="2">
    <w:nsid w:val="2DC51C43"/>
    <w:multiLevelType w:val="multilevel"/>
    <w:tmpl w:val="CA14DA98"/>
    <w:lvl w:ilvl="0">
      <w:start w:val="1"/>
      <w:numFmt w:val="decimal"/>
      <w:lvlText w:val="%1."/>
      <w:lvlJc w:val="left"/>
      <w:pPr>
        <w:ind w:left="2160" w:firstLine="3960"/>
      </w:pPr>
      <w:rPr>
        <w:rFonts w:ascii="Arial" w:eastAsia="Arial" w:hAnsi="Arial" w:cs="Arial"/>
        <w:u w:val="none"/>
      </w:rPr>
    </w:lvl>
    <w:lvl w:ilvl="1">
      <w:start w:val="1"/>
      <w:numFmt w:val="lowerLetter"/>
      <w:lvlText w:val="%2."/>
      <w:lvlJc w:val="left"/>
      <w:pPr>
        <w:ind w:left="2880" w:firstLine="5400"/>
      </w:pPr>
      <w:rPr>
        <w:rFonts w:ascii="Arial" w:eastAsia="Arial" w:hAnsi="Arial" w:cs="Arial"/>
        <w:u w:val="none"/>
      </w:rPr>
    </w:lvl>
    <w:lvl w:ilvl="2">
      <w:start w:val="1"/>
      <w:numFmt w:val="lowerRoman"/>
      <w:lvlText w:val="%3."/>
      <w:lvlJc w:val="right"/>
      <w:pPr>
        <w:ind w:left="3600" w:firstLine="6840"/>
      </w:pPr>
      <w:rPr>
        <w:rFonts w:ascii="Arial" w:eastAsia="Arial" w:hAnsi="Arial" w:cs="Arial"/>
        <w:u w:val="none"/>
      </w:rPr>
    </w:lvl>
    <w:lvl w:ilvl="3">
      <w:start w:val="1"/>
      <w:numFmt w:val="decimal"/>
      <w:lvlText w:val="%4."/>
      <w:lvlJc w:val="left"/>
      <w:pPr>
        <w:ind w:left="4320" w:firstLine="8280"/>
      </w:pPr>
      <w:rPr>
        <w:rFonts w:ascii="Arial" w:eastAsia="Arial" w:hAnsi="Arial" w:cs="Arial"/>
        <w:u w:val="none"/>
      </w:rPr>
    </w:lvl>
    <w:lvl w:ilvl="4">
      <w:start w:val="1"/>
      <w:numFmt w:val="lowerLetter"/>
      <w:lvlText w:val="%5."/>
      <w:lvlJc w:val="left"/>
      <w:pPr>
        <w:ind w:left="5040" w:firstLine="9720"/>
      </w:pPr>
      <w:rPr>
        <w:rFonts w:ascii="Arial" w:eastAsia="Arial" w:hAnsi="Arial" w:cs="Arial"/>
        <w:u w:val="none"/>
      </w:rPr>
    </w:lvl>
    <w:lvl w:ilvl="5">
      <w:start w:val="1"/>
      <w:numFmt w:val="lowerRoman"/>
      <w:lvlText w:val="%6."/>
      <w:lvlJc w:val="right"/>
      <w:pPr>
        <w:ind w:left="5760" w:firstLine="11160"/>
      </w:pPr>
      <w:rPr>
        <w:rFonts w:ascii="Arial" w:eastAsia="Arial" w:hAnsi="Arial" w:cs="Arial"/>
        <w:u w:val="none"/>
      </w:rPr>
    </w:lvl>
    <w:lvl w:ilvl="6">
      <w:start w:val="1"/>
      <w:numFmt w:val="decimal"/>
      <w:lvlText w:val="%7."/>
      <w:lvlJc w:val="left"/>
      <w:pPr>
        <w:ind w:left="6480" w:firstLine="12600"/>
      </w:pPr>
      <w:rPr>
        <w:rFonts w:ascii="Arial" w:eastAsia="Arial" w:hAnsi="Arial" w:cs="Arial"/>
        <w:u w:val="none"/>
      </w:rPr>
    </w:lvl>
    <w:lvl w:ilvl="7">
      <w:start w:val="1"/>
      <w:numFmt w:val="lowerLetter"/>
      <w:lvlText w:val="%8."/>
      <w:lvlJc w:val="left"/>
      <w:pPr>
        <w:ind w:left="7200" w:firstLine="14040"/>
      </w:pPr>
      <w:rPr>
        <w:rFonts w:ascii="Arial" w:eastAsia="Arial" w:hAnsi="Arial" w:cs="Arial"/>
        <w:u w:val="none"/>
      </w:rPr>
    </w:lvl>
    <w:lvl w:ilvl="8">
      <w:start w:val="1"/>
      <w:numFmt w:val="lowerRoman"/>
      <w:lvlText w:val="%9."/>
      <w:lvlJc w:val="right"/>
      <w:pPr>
        <w:ind w:left="7920" w:firstLine="15480"/>
      </w:pPr>
      <w:rPr>
        <w:rFonts w:ascii="Arial" w:eastAsia="Arial" w:hAnsi="Arial" w:cs="Arial"/>
        <w:u w:val="none"/>
      </w:rPr>
    </w:lvl>
  </w:abstractNum>
  <w:abstractNum w:abstractNumId="3">
    <w:nsid w:val="46434C8A"/>
    <w:multiLevelType w:val="multilevel"/>
    <w:tmpl w:val="23DE5B0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5A18093A"/>
    <w:multiLevelType w:val="multilevel"/>
    <w:tmpl w:val="67D6FAC8"/>
    <w:lvl w:ilvl="0">
      <w:start w:val="1"/>
      <w:numFmt w:val="bullet"/>
      <w:lvlText w:val="o"/>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5">
    <w:nsid w:val="6D563F1C"/>
    <w:multiLevelType w:val="multilevel"/>
    <w:tmpl w:val="86608F0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6">
    <w:nsid w:val="7C3E1EB2"/>
    <w:multiLevelType w:val="multilevel"/>
    <w:tmpl w:val="8376E4C0"/>
    <w:lvl w:ilvl="0">
      <w:start w:val="1"/>
      <w:numFmt w:val="decimal"/>
      <w:lvlText w:val="%1."/>
      <w:lvlJc w:val="left"/>
      <w:pPr>
        <w:ind w:left="720" w:firstLine="1080"/>
      </w:pPr>
      <w:rPr>
        <w:rFonts w:ascii="Arial" w:eastAsia="Arial" w:hAnsi="Arial" w:cs="Arial"/>
        <w:u w:val="none"/>
      </w:rPr>
    </w:lvl>
    <w:lvl w:ilvl="1">
      <w:start w:val="1"/>
      <w:numFmt w:val="lowerLetter"/>
      <w:lvlText w:val="%2."/>
      <w:lvlJc w:val="left"/>
      <w:pPr>
        <w:ind w:left="1440" w:firstLine="2520"/>
      </w:pPr>
      <w:rPr>
        <w:rFonts w:ascii="Arial" w:eastAsia="Arial" w:hAnsi="Arial" w:cs="Arial"/>
        <w:u w:val="none"/>
      </w:rPr>
    </w:lvl>
    <w:lvl w:ilvl="2">
      <w:start w:val="1"/>
      <w:numFmt w:val="lowerRoman"/>
      <w:lvlText w:val="%3."/>
      <w:lvlJc w:val="right"/>
      <w:pPr>
        <w:ind w:left="2160" w:firstLine="3960"/>
      </w:pPr>
      <w:rPr>
        <w:rFonts w:ascii="Arial" w:eastAsia="Arial" w:hAnsi="Arial" w:cs="Arial"/>
        <w:u w:val="none"/>
      </w:rPr>
    </w:lvl>
    <w:lvl w:ilvl="3">
      <w:start w:val="1"/>
      <w:numFmt w:val="decimal"/>
      <w:lvlText w:val="%4."/>
      <w:lvlJc w:val="left"/>
      <w:pPr>
        <w:ind w:left="2880" w:firstLine="5400"/>
      </w:pPr>
      <w:rPr>
        <w:rFonts w:ascii="Arial" w:eastAsia="Arial" w:hAnsi="Arial" w:cs="Arial"/>
        <w:u w:val="none"/>
      </w:rPr>
    </w:lvl>
    <w:lvl w:ilvl="4">
      <w:start w:val="1"/>
      <w:numFmt w:val="lowerLetter"/>
      <w:lvlText w:val="%5."/>
      <w:lvlJc w:val="left"/>
      <w:pPr>
        <w:ind w:left="3600" w:firstLine="6840"/>
      </w:pPr>
      <w:rPr>
        <w:rFonts w:ascii="Arial" w:eastAsia="Arial" w:hAnsi="Arial" w:cs="Arial"/>
        <w:u w:val="none"/>
      </w:rPr>
    </w:lvl>
    <w:lvl w:ilvl="5">
      <w:start w:val="1"/>
      <w:numFmt w:val="lowerRoman"/>
      <w:lvlText w:val="%6."/>
      <w:lvlJc w:val="right"/>
      <w:pPr>
        <w:ind w:left="4320" w:firstLine="8280"/>
      </w:pPr>
      <w:rPr>
        <w:rFonts w:ascii="Arial" w:eastAsia="Arial" w:hAnsi="Arial" w:cs="Arial"/>
        <w:u w:val="none"/>
      </w:rPr>
    </w:lvl>
    <w:lvl w:ilvl="6">
      <w:start w:val="1"/>
      <w:numFmt w:val="decimal"/>
      <w:lvlText w:val="%7."/>
      <w:lvlJc w:val="left"/>
      <w:pPr>
        <w:ind w:left="5040" w:firstLine="9720"/>
      </w:pPr>
      <w:rPr>
        <w:rFonts w:ascii="Arial" w:eastAsia="Arial" w:hAnsi="Arial" w:cs="Arial"/>
        <w:u w:val="none"/>
      </w:rPr>
    </w:lvl>
    <w:lvl w:ilvl="7">
      <w:start w:val="1"/>
      <w:numFmt w:val="lowerLetter"/>
      <w:lvlText w:val="%8."/>
      <w:lvlJc w:val="left"/>
      <w:pPr>
        <w:ind w:left="5760" w:firstLine="11160"/>
      </w:pPr>
      <w:rPr>
        <w:rFonts w:ascii="Arial" w:eastAsia="Arial" w:hAnsi="Arial" w:cs="Arial"/>
        <w:u w:val="none"/>
      </w:rPr>
    </w:lvl>
    <w:lvl w:ilvl="8">
      <w:start w:val="1"/>
      <w:numFmt w:val="lowerRoman"/>
      <w:lvlText w:val="%9."/>
      <w:lvlJc w:val="right"/>
      <w:pPr>
        <w:ind w:left="6480" w:firstLine="12600"/>
      </w:pPr>
      <w:rPr>
        <w:rFonts w:ascii="Arial" w:eastAsia="Arial" w:hAnsi="Arial" w:cs="Arial"/>
        <w:u w:val="none"/>
      </w:rPr>
    </w:lvl>
  </w:abstractNum>
  <w:num w:numId="1">
    <w:abstractNumId w:val="0"/>
  </w:num>
  <w:num w:numId="2">
    <w:abstractNumId w:val="6"/>
  </w:num>
  <w:num w:numId="3">
    <w:abstractNumId w:val="1"/>
  </w:num>
  <w:num w:numId="4">
    <w:abstractNumId w:val="5"/>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06CEC"/>
    <w:rsid w:val="00506CEC"/>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4B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506CEC"/>
    <w:pPr>
      <w:widowControl w:val="0"/>
      <w:spacing w:line="276" w:lineRule="auto"/>
    </w:pPr>
    <w:rPr>
      <w:rFonts w:ascii="Arial" w:eastAsia="Arial" w:hAnsi="Arial" w:cs="Arial"/>
      <w:color w:val="000000"/>
      <w:sz w:val="22"/>
    </w:rPr>
  </w:style>
  <w:style w:type="paragraph" w:styleId="BalloonText">
    <w:name w:val="Balloon Text"/>
    <w:basedOn w:val="Normal"/>
    <w:link w:val="BalloonTextChar"/>
    <w:uiPriority w:val="99"/>
    <w:semiHidden/>
    <w:unhideWhenUsed/>
    <w:rsid w:val="00506CEC"/>
    <w:rPr>
      <w:rFonts w:ascii="Lucida Grande" w:hAnsi="Lucida Grande"/>
      <w:sz w:val="18"/>
      <w:szCs w:val="18"/>
    </w:rPr>
  </w:style>
  <w:style w:type="character" w:customStyle="1" w:styleId="BalloonTextChar">
    <w:name w:val="Balloon Text Char"/>
    <w:basedOn w:val="DefaultParagraphFont"/>
    <w:link w:val="BalloonText"/>
    <w:uiPriority w:val="99"/>
    <w:semiHidden/>
    <w:rsid w:val="00506CEC"/>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sfcv.org/learn/composer-gallery/saint-sa%C3%ABns-camille?gclid=COXY9IXSxroCFcxaMgod4mIAs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2871</Characters>
  <Application>Microsoft Macintosh Word</Application>
  <DocSecurity>0</DocSecurity>
  <Lines>23</Lines>
  <Paragraphs>5</Paragraphs>
  <ScaleCrop>false</ScaleCrop>
  <LinksUpToDate>false</LinksUpToDate>
  <CharactersWithSpaces>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Schumann</dc:creator>
  <cp:keywords/>
  <cp:lastModifiedBy>Sonya Schumann</cp:lastModifiedBy>
  <cp:revision>1</cp:revision>
  <dcterms:created xsi:type="dcterms:W3CDTF">2014-02-14T20:26:00Z</dcterms:created>
  <dcterms:modified xsi:type="dcterms:W3CDTF">2014-02-14T20:28:00Z</dcterms:modified>
</cp:coreProperties>
</file>